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EA308C" w14:textId="77777777" w:rsidR="00BA1201" w:rsidRDefault="00BA1201" w:rsidP="00BA1201">
      <w:pPr>
        <w:jc w:val="center"/>
        <w:rPr>
          <w:rFonts w:ascii="Forte" w:hAnsi="Forte"/>
          <w:sz w:val="40"/>
          <w:szCs w:val="40"/>
        </w:rPr>
      </w:pPr>
      <w:r>
        <w:rPr>
          <w:rFonts w:ascii="Forte" w:hAnsi="Forte"/>
          <w:noProof/>
          <w:sz w:val="40"/>
          <w:szCs w:val="40"/>
        </w:rPr>
        <w:drawing>
          <wp:inline distT="0" distB="0" distL="0" distR="0" wp14:anchorId="5866CC36" wp14:editId="2C7B96F7">
            <wp:extent cx="4414141" cy="1414131"/>
            <wp:effectExtent l="0" t="0" r="5715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242" cy="1416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B1748" w14:textId="1C5B3CB4" w:rsidR="002B470E" w:rsidRDefault="00471EE6" w:rsidP="00BA1201">
      <w:pPr>
        <w:jc w:val="center"/>
        <w:rPr>
          <w:rFonts w:ascii="Forte" w:hAnsi="Forte"/>
          <w:sz w:val="40"/>
          <w:szCs w:val="40"/>
        </w:rPr>
      </w:pPr>
      <w:r>
        <w:rPr>
          <w:rFonts w:ascii="Forte" w:hAnsi="Forte"/>
          <w:sz w:val="40"/>
          <w:szCs w:val="40"/>
        </w:rPr>
        <w:t xml:space="preserve">Alumna: </w:t>
      </w:r>
      <w:r w:rsidR="00BA1201" w:rsidRPr="00BA1201">
        <w:rPr>
          <w:rFonts w:ascii="Forte" w:hAnsi="Forte"/>
          <w:sz w:val="40"/>
          <w:szCs w:val="40"/>
        </w:rPr>
        <w:t>Hernández Chiquito Sandra Michel</w:t>
      </w:r>
    </w:p>
    <w:p w14:paraId="4DB05A0B" w14:textId="77777777" w:rsidR="00471EE6" w:rsidRDefault="00471EE6" w:rsidP="00BA1201">
      <w:pPr>
        <w:jc w:val="center"/>
        <w:rPr>
          <w:rFonts w:ascii="Forte" w:hAnsi="Forte"/>
          <w:sz w:val="40"/>
          <w:szCs w:val="40"/>
        </w:rPr>
      </w:pPr>
    </w:p>
    <w:p w14:paraId="733476FE" w14:textId="017B2C12" w:rsidR="00471EE6" w:rsidRDefault="00471EE6" w:rsidP="00BA1201">
      <w:pPr>
        <w:jc w:val="center"/>
        <w:rPr>
          <w:rFonts w:ascii="Forte" w:hAnsi="Forte"/>
          <w:sz w:val="40"/>
          <w:szCs w:val="40"/>
        </w:rPr>
      </w:pPr>
      <w:r>
        <w:rPr>
          <w:rFonts w:ascii="Forte" w:hAnsi="Forte"/>
          <w:sz w:val="40"/>
          <w:szCs w:val="40"/>
        </w:rPr>
        <w:t>Grupo: GDS0432</w:t>
      </w:r>
    </w:p>
    <w:p w14:paraId="6D565A5F" w14:textId="77777777" w:rsidR="00471EE6" w:rsidRPr="00BA1201" w:rsidRDefault="00471EE6" w:rsidP="00BA1201">
      <w:pPr>
        <w:jc w:val="center"/>
        <w:rPr>
          <w:rFonts w:ascii="Forte" w:hAnsi="Forte"/>
          <w:sz w:val="40"/>
          <w:szCs w:val="40"/>
        </w:rPr>
      </w:pPr>
    </w:p>
    <w:p w14:paraId="716A6306" w14:textId="24D5D252" w:rsidR="00BA1201" w:rsidRDefault="00471EE6" w:rsidP="00BA1201">
      <w:pPr>
        <w:jc w:val="center"/>
        <w:rPr>
          <w:rFonts w:ascii="Forte" w:hAnsi="Forte"/>
          <w:sz w:val="40"/>
          <w:szCs w:val="40"/>
        </w:rPr>
      </w:pPr>
      <w:r>
        <w:rPr>
          <w:rFonts w:ascii="Forte" w:hAnsi="Forte"/>
          <w:sz w:val="40"/>
          <w:szCs w:val="40"/>
        </w:rPr>
        <w:t xml:space="preserve">Asignatura: </w:t>
      </w:r>
      <w:r w:rsidR="00BA1201" w:rsidRPr="00BA1201">
        <w:rPr>
          <w:rFonts w:ascii="Forte" w:hAnsi="Forte"/>
          <w:sz w:val="40"/>
          <w:szCs w:val="40"/>
        </w:rPr>
        <w:t>Aplicaciones web</w:t>
      </w:r>
    </w:p>
    <w:p w14:paraId="39F250B5" w14:textId="77777777" w:rsidR="00471EE6" w:rsidRPr="00BA1201" w:rsidRDefault="00471EE6" w:rsidP="00BA1201">
      <w:pPr>
        <w:jc w:val="center"/>
        <w:rPr>
          <w:rFonts w:ascii="Forte" w:hAnsi="Forte"/>
          <w:sz w:val="40"/>
          <w:szCs w:val="40"/>
        </w:rPr>
      </w:pPr>
    </w:p>
    <w:p w14:paraId="6AEB841F" w14:textId="200EFD15" w:rsidR="00BA1201" w:rsidRDefault="00BA1201" w:rsidP="00BA1201">
      <w:pPr>
        <w:jc w:val="center"/>
        <w:rPr>
          <w:rFonts w:ascii="Forte" w:hAnsi="Forte"/>
          <w:sz w:val="40"/>
          <w:szCs w:val="40"/>
        </w:rPr>
      </w:pPr>
      <w:r w:rsidRPr="00BA1201">
        <w:rPr>
          <w:rFonts w:ascii="Forte" w:hAnsi="Forte"/>
          <w:sz w:val="40"/>
          <w:szCs w:val="40"/>
        </w:rPr>
        <w:t>Profesor</w:t>
      </w:r>
      <w:r w:rsidR="00471EE6">
        <w:rPr>
          <w:rFonts w:ascii="Forte" w:hAnsi="Forte"/>
          <w:sz w:val="40"/>
          <w:szCs w:val="40"/>
        </w:rPr>
        <w:t>:</w:t>
      </w:r>
      <w:r w:rsidRPr="00BA1201">
        <w:rPr>
          <w:rFonts w:ascii="Forte" w:hAnsi="Forte"/>
          <w:sz w:val="40"/>
          <w:szCs w:val="40"/>
        </w:rPr>
        <w:t xml:space="preserve"> Daniel Sustaita Cruces</w:t>
      </w:r>
    </w:p>
    <w:p w14:paraId="7A0FD37C" w14:textId="77777777" w:rsidR="00471EE6" w:rsidRPr="00BA1201" w:rsidRDefault="00471EE6" w:rsidP="00BA1201">
      <w:pPr>
        <w:jc w:val="center"/>
        <w:rPr>
          <w:rFonts w:ascii="Forte" w:hAnsi="Forte"/>
          <w:sz w:val="40"/>
          <w:szCs w:val="40"/>
        </w:rPr>
      </w:pPr>
    </w:p>
    <w:p w14:paraId="57FF76B8" w14:textId="3DF2CD60" w:rsidR="00BA1201" w:rsidRDefault="00471EE6" w:rsidP="00BA1201">
      <w:pPr>
        <w:jc w:val="center"/>
        <w:rPr>
          <w:rFonts w:ascii="Forte" w:hAnsi="Forte"/>
          <w:sz w:val="40"/>
          <w:szCs w:val="40"/>
        </w:rPr>
      </w:pPr>
      <w:r>
        <w:rPr>
          <w:rFonts w:ascii="Forte" w:hAnsi="Forte"/>
          <w:sz w:val="40"/>
          <w:szCs w:val="40"/>
        </w:rPr>
        <w:t>A2_</w:t>
      </w:r>
      <w:r w:rsidR="00BA1201" w:rsidRPr="00BA1201">
        <w:rPr>
          <w:rFonts w:ascii="Forte" w:hAnsi="Forte"/>
          <w:sz w:val="40"/>
          <w:szCs w:val="40"/>
        </w:rPr>
        <w:t>Formularios</w:t>
      </w:r>
    </w:p>
    <w:p w14:paraId="5C525E0F" w14:textId="5EEF4EB9" w:rsidR="00BA1201" w:rsidRDefault="00BA1201" w:rsidP="00BA1201">
      <w:pPr>
        <w:jc w:val="center"/>
        <w:rPr>
          <w:rFonts w:ascii="Forte" w:hAnsi="Forte"/>
          <w:sz w:val="40"/>
          <w:szCs w:val="40"/>
        </w:rPr>
      </w:pPr>
    </w:p>
    <w:p w14:paraId="1DABF0EA" w14:textId="68461573" w:rsidR="00BA1201" w:rsidRDefault="00BA1201" w:rsidP="00BA1201">
      <w:pPr>
        <w:jc w:val="center"/>
        <w:rPr>
          <w:rFonts w:ascii="Forte" w:hAnsi="Forte"/>
          <w:sz w:val="40"/>
          <w:szCs w:val="40"/>
        </w:rPr>
      </w:pPr>
    </w:p>
    <w:p w14:paraId="63B1D1D0" w14:textId="37CB0E20" w:rsidR="00BA1201" w:rsidRDefault="00BA1201" w:rsidP="00BA1201">
      <w:pPr>
        <w:jc w:val="center"/>
        <w:rPr>
          <w:rFonts w:ascii="Forte" w:hAnsi="Forte"/>
          <w:sz w:val="40"/>
          <w:szCs w:val="40"/>
        </w:rPr>
      </w:pPr>
    </w:p>
    <w:p w14:paraId="03E9BB3E" w14:textId="38C0F64B" w:rsidR="00BA1201" w:rsidRDefault="00BA1201" w:rsidP="00BA1201">
      <w:pPr>
        <w:jc w:val="center"/>
        <w:rPr>
          <w:rFonts w:ascii="Forte" w:hAnsi="Forte"/>
          <w:sz w:val="40"/>
          <w:szCs w:val="40"/>
        </w:rPr>
      </w:pPr>
    </w:p>
    <w:p w14:paraId="5DB55AA2" w14:textId="1162EC52" w:rsidR="00BA1201" w:rsidRDefault="00BA1201" w:rsidP="00BA1201">
      <w:pPr>
        <w:jc w:val="center"/>
        <w:rPr>
          <w:rFonts w:ascii="Forte" w:hAnsi="Forte"/>
          <w:sz w:val="40"/>
          <w:szCs w:val="40"/>
        </w:rPr>
      </w:pPr>
    </w:p>
    <w:p w14:paraId="59490117" w14:textId="3F1C34DD" w:rsidR="00471EE6" w:rsidRDefault="00471EE6" w:rsidP="00823B32">
      <w:pPr>
        <w:jc w:val="center"/>
        <w:rPr>
          <w:noProof/>
        </w:rPr>
      </w:pPr>
      <w:r w:rsidRPr="00471EE6">
        <w:rPr>
          <w:rFonts w:ascii="Arial" w:hAnsi="Arial" w:cs="Arial"/>
        </w:rPr>
        <w:lastRenderedPageBreak/>
        <w:t>E</w:t>
      </w:r>
      <w:r>
        <w:rPr>
          <w:noProof/>
        </w:rPr>
        <w:t>l boton login llevara a cargar un articulo, mientras que en el link llevara a registrarse.</w:t>
      </w:r>
      <w:r w:rsidR="00823B32">
        <w:rPr>
          <w:noProof/>
        </w:rPr>
        <w:t xml:space="preserve"> En los botones se uso un link pero se le dio estilo de boton.</w:t>
      </w:r>
      <w:r>
        <w:rPr>
          <w:noProof/>
        </w:rPr>
        <w:drawing>
          <wp:inline distT="0" distB="0" distL="0" distR="0" wp14:anchorId="1892B502" wp14:editId="6E1AC07A">
            <wp:extent cx="5539740" cy="3117749"/>
            <wp:effectExtent l="0" t="0" r="3810" b="6985"/>
            <wp:docPr id="2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562" cy="312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914DD" w14:textId="3D3A7FB5" w:rsidR="00471EE6" w:rsidRPr="00471EE6" w:rsidRDefault="00471EE6" w:rsidP="00471EE6">
      <w:pPr>
        <w:jc w:val="center"/>
        <w:rPr>
          <w:noProof/>
        </w:rPr>
      </w:pPr>
      <w:r w:rsidRPr="00EB198C">
        <w:rPr>
          <w:noProof/>
        </w:rPr>
        <w:t>Página</w:t>
      </w:r>
      <w:r>
        <w:rPr>
          <w:noProof/>
        </w:rPr>
        <w:t xml:space="preserve"> de Cargar articulo</w:t>
      </w:r>
      <w:r w:rsidR="00823B32">
        <w:rPr>
          <w:noProof/>
        </w:rPr>
        <w:t>.</w:t>
      </w:r>
    </w:p>
    <w:p w14:paraId="2825B03D" w14:textId="77777777" w:rsidR="00471EE6" w:rsidRDefault="00471EE6" w:rsidP="00BA1201">
      <w:pPr>
        <w:jc w:val="center"/>
        <w:rPr>
          <w:rFonts w:ascii="Forte" w:hAnsi="Forte"/>
          <w:sz w:val="40"/>
          <w:szCs w:val="40"/>
        </w:rPr>
      </w:pPr>
      <w:r>
        <w:rPr>
          <w:noProof/>
        </w:rPr>
        <w:drawing>
          <wp:inline distT="0" distB="0" distL="0" distR="0" wp14:anchorId="535C96B9" wp14:editId="285BAD52">
            <wp:extent cx="5612130" cy="3158490"/>
            <wp:effectExtent l="0" t="0" r="7620" b="3810"/>
            <wp:docPr id="4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0B5BF" w14:textId="779EF4E3" w:rsidR="00BA1201" w:rsidRDefault="00471EE6" w:rsidP="00BA1201">
      <w:pPr>
        <w:jc w:val="center"/>
        <w:rPr>
          <w:rFonts w:ascii="Forte" w:hAnsi="Forte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20F08F5" wp14:editId="52EE5F11">
            <wp:extent cx="5612130" cy="3158490"/>
            <wp:effectExtent l="0" t="0" r="7620" b="3810"/>
            <wp:docPr id="3" name="Imagen 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C58DB2" wp14:editId="227F5843">
            <wp:extent cx="5612130" cy="3158490"/>
            <wp:effectExtent l="0" t="0" r="7620" b="3810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D99BB1" wp14:editId="08520E28">
            <wp:extent cx="5612130" cy="3158490"/>
            <wp:effectExtent l="0" t="0" r="7620" b="381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BC667" w14:textId="3647408D" w:rsidR="00BA1201" w:rsidRDefault="00BA1201" w:rsidP="00BA1201">
      <w:pPr>
        <w:jc w:val="center"/>
        <w:rPr>
          <w:rFonts w:ascii="Forte" w:hAnsi="Forte"/>
          <w:sz w:val="40"/>
          <w:szCs w:val="40"/>
        </w:rPr>
      </w:pPr>
    </w:p>
    <w:p w14:paraId="6684209C" w14:textId="75E3F422" w:rsidR="00BA1201" w:rsidRDefault="00BA1201" w:rsidP="00BA1201">
      <w:pPr>
        <w:jc w:val="center"/>
        <w:rPr>
          <w:rFonts w:ascii="Forte" w:hAnsi="Forte"/>
          <w:sz w:val="40"/>
          <w:szCs w:val="40"/>
        </w:rPr>
      </w:pPr>
    </w:p>
    <w:p w14:paraId="4519B908" w14:textId="06DC4B57" w:rsidR="00BA1201" w:rsidRDefault="00BA1201" w:rsidP="00BA1201">
      <w:pPr>
        <w:jc w:val="center"/>
        <w:rPr>
          <w:rFonts w:ascii="Forte" w:hAnsi="Forte"/>
          <w:sz w:val="40"/>
          <w:szCs w:val="40"/>
        </w:rPr>
      </w:pPr>
    </w:p>
    <w:p w14:paraId="4C42FD81" w14:textId="410420D8" w:rsidR="00BA1201" w:rsidRDefault="00BA1201" w:rsidP="00BA1201">
      <w:pPr>
        <w:jc w:val="center"/>
        <w:rPr>
          <w:rFonts w:ascii="Forte" w:hAnsi="Forte"/>
          <w:sz w:val="40"/>
          <w:szCs w:val="40"/>
        </w:rPr>
      </w:pPr>
    </w:p>
    <w:p w14:paraId="59808ADA" w14:textId="77777777" w:rsidR="00BA1201" w:rsidRPr="00BA1201" w:rsidRDefault="00BA1201" w:rsidP="00BA1201">
      <w:pPr>
        <w:jc w:val="center"/>
        <w:rPr>
          <w:rFonts w:ascii="Forte" w:hAnsi="Forte"/>
          <w:sz w:val="40"/>
          <w:szCs w:val="40"/>
        </w:rPr>
      </w:pPr>
    </w:p>
    <w:p w14:paraId="538CCF30" w14:textId="77777777" w:rsidR="00BA1201" w:rsidRDefault="00BA1201"/>
    <w:sectPr w:rsidR="00BA1201" w:rsidSect="00471EE6">
      <w:pgSz w:w="12240" w:h="15840"/>
      <w:pgMar w:top="1417" w:right="1701" w:bottom="1417" w:left="1701" w:header="708" w:footer="708" w:gutter="0"/>
      <w:pgBorders w:offsetFrom="page">
        <w:top w:val="single" w:sz="4" w:space="24" w:color="4472C4" w:themeColor="accent1"/>
        <w:left w:val="single" w:sz="4" w:space="24" w:color="4472C4" w:themeColor="accent1"/>
        <w:bottom w:val="single" w:sz="4" w:space="24" w:color="4472C4" w:themeColor="accent1"/>
        <w:right w:val="single" w:sz="4" w:space="24" w:color="4472C4" w:themeColor="accent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201"/>
    <w:rsid w:val="002B470E"/>
    <w:rsid w:val="00471EE6"/>
    <w:rsid w:val="004D3ACA"/>
    <w:rsid w:val="00823B32"/>
    <w:rsid w:val="00BA1201"/>
    <w:rsid w:val="00EB1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B899F3"/>
  <w15:chartTrackingRefBased/>
  <w15:docId w15:val="{C8E56C4C-99FB-4DB5-BF0A-4F4E34B1C3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</Pages>
  <Words>52</Words>
  <Characters>286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 MICHEL HERNANDEZ CHIQUITO</dc:creator>
  <cp:keywords/>
  <dc:description/>
  <cp:lastModifiedBy>SANDRA MICHEL HERNANDEZ CHIQUITO</cp:lastModifiedBy>
  <cp:revision>3</cp:revision>
  <dcterms:created xsi:type="dcterms:W3CDTF">2022-06-19T02:22:00Z</dcterms:created>
  <dcterms:modified xsi:type="dcterms:W3CDTF">2022-06-19T05:24:00Z</dcterms:modified>
</cp:coreProperties>
</file>